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A7D" w:rsidRDefault="00D12A7D">
      <w:r>
        <w:t xml:space="preserve">Year </w:t>
      </w:r>
      <w:r w:rsidR="00F00E62">
        <w:t>5</w:t>
      </w:r>
      <w:r>
        <w:t xml:space="preserve"> Computing</w:t>
      </w:r>
      <w:r w:rsidR="00A84FA7">
        <w:t xml:space="preserve"> </w:t>
      </w:r>
      <w:r>
        <w:t xml:space="preserve">Skills Progression </w:t>
      </w:r>
    </w:p>
    <w:tbl>
      <w:tblPr>
        <w:tblStyle w:val="TableGrid"/>
        <w:tblpPr w:leftFromText="180" w:rightFromText="180" w:vertAnchor="page" w:horzAnchor="margin" w:tblpY="1417"/>
        <w:tblW w:w="10526" w:type="dxa"/>
        <w:tblLook w:val="04A0" w:firstRow="1" w:lastRow="0" w:firstColumn="1" w:lastColumn="0" w:noHBand="0" w:noVBand="1"/>
      </w:tblPr>
      <w:tblGrid>
        <w:gridCol w:w="2622"/>
        <w:gridCol w:w="2646"/>
        <w:gridCol w:w="2623"/>
        <w:gridCol w:w="2635"/>
      </w:tblGrid>
      <w:tr w:rsidR="00726BCE" w:rsidTr="00726BCE">
        <w:trPr>
          <w:trHeight w:val="568"/>
        </w:trPr>
        <w:tc>
          <w:tcPr>
            <w:tcW w:w="2622" w:type="dxa"/>
            <w:shd w:val="clear" w:color="auto" w:fill="000000" w:themeFill="text1"/>
          </w:tcPr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What is a computer?</w:t>
            </w:r>
          </w:p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Key Skills</w:t>
            </w:r>
          </w:p>
        </w:tc>
        <w:tc>
          <w:tcPr>
            <w:tcW w:w="2646" w:type="dxa"/>
            <w:shd w:val="clear" w:color="auto" w:fill="4BACC6" w:themeFill="accent5"/>
          </w:tcPr>
          <w:p w:rsidR="00A84FA7" w:rsidRPr="007A6E4A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7A6E4A">
              <w:rPr>
                <w:b/>
                <w:color w:val="FFFFFF" w:themeColor="background1"/>
              </w:rPr>
              <w:t>Presenting Information and Multi-Media</w:t>
            </w:r>
          </w:p>
        </w:tc>
        <w:tc>
          <w:tcPr>
            <w:tcW w:w="2623" w:type="dxa"/>
            <w:shd w:val="clear" w:color="auto" w:fill="669900"/>
          </w:tcPr>
          <w:p w:rsidR="00A84FA7" w:rsidRDefault="00A84FA7" w:rsidP="00A84FA7">
            <w:pPr>
              <w:jc w:val="center"/>
            </w:pPr>
            <w:r w:rsidRPr="00D12A7D">
              <w:rPr>
                <w:b/>
                <w:color w:val="FFFFFF" w:themeColor="background1"/>
              </w:rPr>
              <w:t>Data</w:t>
            </w:r>
          </w:p>
        </w:tc>
        <w:tc>
          <w:tcPr>
            <w:tcW w:w="2635" w:type="dxa"/>
            <w:shd w:val="clear" w:color="auto" w:fill="C00000"/>
          </w:tcPr>
          <w:p w:rsidR="00A84FA7" w:rsidRPr="00D12A7D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D12A7D">
              <w:rPr>
                <w:b/>
                <w:color w:val="FFFFFF" w:themeColor="background1"/>
              </w:rPr>
              <w:t>Programming &amp; Algorithms</w:t>
            </w:r>
          </w:p>
        </w:tc>
      </w:tr>
      <w:tr w:rsidR="00726BCE" w:rsidTr="00726BCE">
        <w:trPr>
          <w:trHeight w:val="6930"/>
        </w:trPr>
        <w:tc>
          <w:tcPr>
            <w:tcW w:w="2622" w:type="dxa"/>
          </w:tcPr>
          <w:p w:rsidR="00F00E62" w:rsidRPr="00F00E62" w:rsidRDefault="00F00E62" w:rsidP="00F00E62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00E62">
              <w:rPr>
                <w:rFonts w:ascii="Calibri Light" w:hAnsi="Calibri Light" w:cs="Calibri Light"/>
                <w:sz w:val="20"/>
                <w:szCs w:val="20"/>
              </w:rPr>
              <w:t>- Type using fingers on both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F00E62">
              <w:rPr>
                <w:rFonts w:ascii="Calibri Light" w:hAnsi="Calibri Light" w:cs="Calibri Light"/>
                <w:sz w:val="20"/>
                <w:szCs w:val="20"/>
              </w:rPr>
              <w:t>hands.</w:t>
            </w:r>
          </w:p>
          <w:p w:rsidR="00F00E62" w:rsidRPr="00F00E62" w:rsidRDefault="00F00E62" w:rsidP="00F00E62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00E62">
              <w:rPr>
                <w:rFonts w:ascii="Calibri Light" w:hAnsi="Calibri Light" w:cs="Calibri Light"/>
                <w:sz w:val="20"/>
                <w:szCs w:val="20"/>
              </w:rPr>
              <w:t>- Use common keyboard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F00E62">
              <w:rPr>
                <w:rFonts w:ascii="Calibri Light" w:hAnsi="Calibri Light" w:cs="Calibri Light"/>
                <w:sz w:val="20"/>
                <w:szCs w:val="20"/>
              </w:rPr>
              <w:t>shortcuts, e.g. ctrl C (copy), ctrl V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F00E62">
              <w:rPr>
                <w:rFonts w:ascii="Calibri Light" w:hAnsi="Calibri Light" w:cs="Calibri Light"/>
                <w:sz w:val="20"/>
                <w:szCs w:val="20"/>
              </w:rPr>
              <w:t>(paste).</w:t>
            </w:r>
          </w:p>
          <w:p w:rsidR="00F00E62" w:rsidRPr="00F00E62" w:rsidRDefault="00F00E62" w:rsidP="00F00E62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00E62">
              <w:rPr>
                <w:rFonts w:ascii="Calibri Light" w:hAnsi="Calibri Light" w:cs="Calibri Light"/>
                <w:sz w:val="20"/>
                <w:szCs w:val="20"/>
              </w:rPr>
              <w:t>- Explain what makes a strong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F00E62">
              <w:rPr>
                <w:rFonts w:ascii="Calibri Light" w:hAnsi="Calibri Light" w:cs="Calibri Light"/>
                <w:sz w:val="20"/>
                <w:szCs w:val="20"/>
              </w:rPr>
              <w:t>password.</w:t>
            </w:r>
          </w:p>
          <w:p w:rsidR="00F00E62" w:rsidRPr="00F00E62" w:rsidRDefault="00F00E62" w:rsidP="00F00E62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00E62">
              <w:rPr>
                <w:rFonts w:ascii="Calibri Light" w:hAnsi="Calibri Light" w:cs="Calibri Light"/>
                <w:sz w:val="20"/>
                <w:szCs w:val="20"/>
              </w:rPr>
              <w:t>- Use folders to organise files.</w:t>
            </w:r>
          </w:p>
          <w:p w:rsidR="00F00E62" w:rsidRPr="00F00E62" w:rsidRDefault="00F00E62" w:rsidP="00F00E62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00E62">
              <w:rPr>
                <w:rFonts w:ascii="Calibri Light" w:hAnsi="Calibri Light" w:cs="Calibri Light"/>
                <w:sz w:val="20"/>
                <w:szCs w:val="20"/>
              </w:rPr>
              <w:t>- Know how to mute and unmute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F00E62">
              <w:rPr>
                <w:rFonts w:ascii="Calibri Light" w:hAnsi="Calibri Light" w:cs="Calibri Light"/>
                <w:sz w:val="20"/>
                <w:szCs w:val="20"/>
              </w:rPr>
              <w:t>audio on a computer or tablet.</w:t>
            </w:r>
          </w:p>
          <w:p w:rsidR="00F00E62" w:rsidRPr="00F00E62" w:rsidRDefault="00F00E62" w:rsidP="00F00E62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00E62">
              <w:rPr>
                <w:rFonts w:ascii="Calibri Light" w:hAnsi="Calibri Light" w:cs="Calibri Light"/>
                <w:sz w:val="20"/>
                <w:szCs w:val="20"/>
              </w:rPr>
              <w:t>- Recognise that there is more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F00E62">
              <w:rPr>
                <w:rFonts w:ascii="Calibri Light" w:hAnsi="Calibri Light" w:cs="Calibri Light"/>
                <w:sz w:val="20"/>
                <w:szCs w:val="20"/>
              </w:rPr>
              <w:t>than one search engine, and they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F00E62">
              <w:rPr>
                <w:rFonts w:ascii="Calibri Light" w:hAnsi="Calibri Light" w:cs="Calibri Light"/>
                <w:sz w:val="20"/>
                <w:szCs w:val="20"/>
              </w:rPr>
              <w:t>may produce different results.</w:t>
            </w:r>
          </w:p>
          <w:p w:rsidR="00F00E62" w:rsidRPr="00F00E62" w:rsidRDefault="00F00E62" w:rsidP="00F00E62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00E62">
              <w:rPr>
                <w:rFonts w:ascii="Calibri Light" w:hAnsi="Calibri Light" w:cs="Calibri Light"/>
                <w:sz w:val="20"/>
                <w:szCs w:val="20"/>
              </w:rPr>
              <w:t>- Use a search engine effectively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F00E62">
              <w:rPr>
                <w:rFonts w:ascii="Calibri Light" w:hAnsi="Calibri Light" w:cs="Calibri Light"/>
                <w:sz w:val="20"/>
                <w:szCs w:val="20"/>
              </w:rPr>
              <w:t>to find information and images.</w:t>
            </w:r>
          </w:p>
          <w:p w:rsidR="00A84FA7" w:rsidRPr="000E2B2D" w:rsidRDefault="00F00E62" w:rsidP="00F00E62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00E62">
              <w:rPr>
                <w:rFonts w:ascii="Calibri Light" w:hAnsi="Calibri Light" w:cs="Calibri Light"/>
                <w:sz w:val="20"/>
                <w:szCs w:val="20"/>
              </w:rPr>
              <w:t>- Know how to search for an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F00E62">
              <w:rPr>
                <w:rFonts w:ascii="Calibri Light" w:hAnsi="Calibri Light" w:cs="Calibri Light"/>
                <w:sz w:val="20"/>
                <w:szCs w:val="20"/>
              </w:rPr>
              <w:t>application on a computer/tablet.</w:t>
            </w:r>
          </w:p>
        </w:tc>
        <w:tc>
          <w:tcPr>
            <w:tcW w:w="2646" w:type="dxa"/>
          </w:tcPr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Identify and use appropriate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hardware and software to fulfil a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specific task.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Remix and edit a range of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existing and their own media to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create content.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Consider the audience when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designing and creating digital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content.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Recognise the benefits of using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technology to collaborate with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others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Identify success criteria for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creating digital content for a given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purpose and audience.</w:t>
            </w:r>
          </w:p>
          <w:p w:rsidR="00A84FA7" w:rsidRPr="000E2B2D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Evaluate their own content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against success criteria and make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improvements accordingly.</w:t>
            </w:r>
          </w:p>
        </w:tc>
        <w:tc>
          <w:tcPr>
            <w:tcW w:w="2623" w:type="dxa"/>
          </w:tcPr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Explain the difference between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data and information.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Appreciate that different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programs work with different types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of data, e.g. text, number, video.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Explain the difference between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the Internet and the World Wide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Web.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Know the difference between a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search engine and a web browser.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Explain the basics of how search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engines work, and that different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search engines may give different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results.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Perform complex searches for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information using advanced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settings in search engines.</w:t>
            </w:r>
          </w:p>
          <w:p w:rsidR="00A84FA7" w:rsidRPr="000E2B2D" w:rsidRDefault="00C423F0" w:rsidP="00E8494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Recognise the benefits and risks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of sharing data online.</w:t>
            </w:r>
          </w:p>
        </w:tc>
        <w:tc>
          <w:tcPr>
            <w:tcW w:w="2635" w:type="dxa"/>
          </w:tcPr>
          <w:p w:rsidR="00C423F0" w:rsidRPr="00C423F0" w:rsidRDefault="00E8494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- </w:t>
            </w:r>
            <w:r w:rsidR="00C423F0" w:rsidRPr="00C423F0">
              <w:rPr>
                <w:rFonts w:ascii="Calibri Light" w:hAnsi="Calibri Light" w:cs="Calibri Light"/>
                <w:sz w:val="20"/>
                <w:szCs w:val="20"/>
              </w:rPr>
              <w:t>Name a range of sensors in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C423F0" w:rsidRPr="00C423F0">
              <w:rPr>
                <w:rFonts w:ascii="Calibri Light" w:hAnsi="Calibri Light" w:cs="Calibri Light"/>
                <w:sz w:val="20"/>
                <w:szCs w:val="20"/>
              </w:rPr>
              <w:t>physical systems.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Recognise that different solutions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may exist for the same problem.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Predict what will happen in a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program or algorithm when the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input changes (e.g. sensor, data or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event).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Use two-way selection in programs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and algorithms, i.e. if…then…else…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Recognise variables in a program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and what they do.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Create programs including repeat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until loops.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Create and use simple variables,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e.g. to keep score.</w:t>
            </w:r>
          </w:p>
          <w:p w:rsidR="00C423F0" w:rsidRPr="00C423F0" w:rsidRDefault="00C423F0" w:rsidP="00C423F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Evaluate a program and make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improvements to the code or design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accordingly.</w:t>
            </w:r>
          </w:p>
          <w:p w:rsidR="00A84FA7" w:rsidRPr="000E2B2D" w:rsidRDefault="00C423F0" w:rsidP="00E8494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Create an algorithm for a physical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system containing a sensor.</w:t>
            </w:r>
          </w:p>
        </w:tc>
      </w:tr>
    </w:tbl>
    <w:p w:rsidR="00A84FA7" w:rsidRDefault="00A84FA7"/>
    <w:tbl>
      <w:tblPr>
        <w:tblStyle w:val="TableGrid"/>
        <w:tblpPr w:leftFromText="180" w:rightFromText="180" w:vertAnchor="text" w:horzAnchor="margin" w:tblpY="-26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84FA7" w:rsidTr="00A84FA7">
        <w:tc>
          <w:tcPr>
            <w:tcW w:w="10682" w:type="dxa"/>
            <w:shd w:val="clear" w:color="auto" w:fill="7030A0"/>
          </w:tcPr>
          <w:p w:rsidR="00A84FA7" w:rsidRPr="00A84FA7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A84FA7">
              <w:rPr>
                <w:rFonts w:ascii="Calibri Light" w:hAnsi="Calibri Light" w:cs="Calibri Light"/>
                <w:b/>
                <w:color w:val="FFFFFF" w:themeColor="background1"/>
              </w:rPr>
              <w:t>Digital Literacy</w:t>
            </w:r>
          </w:p>
        </w:tc>
      </w:tr>
      <w:tr w:rsidR="00A84FA7" w:rsidTr="00A84FA7">
        <w:tc>
          <w:tcPr>
            <w:tcW w:w="10682" w:type="dxa"/>
          </w:tcPr>
          <w:p w:rsidR="00C423F0" w:rsidRPr="00C423F0" w:rsidRDefault="00C423F0" w:rsidP="00C423F0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Know where to find copyright free images and audio, and why this is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423F0">
              <w:rPr>
                <w:rFonts w:ascii="Calibri Light" w:hAnsi="Calibri Light" w:cs="Calibri Light"/>
                <w:sz w:val="20"/>
                <w:szCs w:val="20"/>
              </w:rPr>
              <w:t>important.</w:t>
            </w:r>
          </w:p>
          <w:p w:rsidR="00C423F0" w:rsidRPr="00C423F0" w:rsidRDefault="00C423F0" w:rsidP="00C423F0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C423F0">
              <w:rPr>
                <w:rFonts w:ascii="Calibri Light" w:hAnsi="Calibri Light" w:cs="Calibri Light"/>
                <w:sz w:val="20"/>
                <w:szCs w:val="20"/>
              </w:rPr>
              <w:t>- Critically evaluate websites for reliability of information and authenticity.</w:t>
            </w:r>
          </w:p>
          <w:p w:rsidR="00A84FA7" w:rsidRDefault="00C423F0" w:rsidP="00E84940">
            <w:r w:rsidRPr="00C423F0">
              <w:rPr>
                <w:rFonts w:ascii="Calibri Light" w:hAnsi="Calibri Light" w:cs="Calibri Light"/>
                <w:sz w:val="20"/>
                <w:szCs w:val="20"/>
              </w:rPr>
              <w:t>- Demonstrate responsible use of a online services, and know a range of ways</w:t>
            </w:r>
            <w:r w:rsidR="00E8494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C423F0">
              <w:rPr>
                <w:rFonts w:ascii="Calibri Light" w:hAnsi="Calibri Light" w:cs="Calibri Light"/>
                <w:sz w:val="20"/>
                <w:szCs w:val="20"/>
              </w:rPr>
              <w:t>to report concerns.</w:t>
            </w:r>
          </w:p>
        </w:tc>
      </w:tr>
    </w:tbl>
    <w:p w:rsidR="00A84FA7" w:rsidRDefault="00A84FA7" w:rsidP="00A84FA7"/>
    <w:p w:rsidR="00D12A7D" w:rsidRPr="00A84FA7" w:rsidRDefault="00D12A7D" w:rsidP="00A84FA7"/>
    <w:sectPr w:rsidR="00D12A7D" w:rsidRPr="00A84FA7" w:rsidSect="007A6E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4A"/>
    <w:rsid w:val="00007855"/>
    <w:rsid w:val="000E2B2D"/>
    <w:rsid w:val="000F2511"/>
    <w:rsid w:val="0015149E"/>
    <w:rsid w:val="002310C7"/>
    <w:rsid w:val="003E0B17"/>
    <w:rsid w:val="006535D9"/>
    <w:rsid w:val="00726BCE"/>
    <w:rsid w:val="007A6E4A"/>
    <w:rsid w:val="008947DF"/>
    <w:rsid w:val="00A84FA7"/>
    <w:rsid w:val="00C423F0"/>
    <w:rsid w:val="00D05440"/>
    <w:rsid w:val="00D12A7D"/>
    <w:rsid w:val="00E84940"/>
    <w:rsid w:val="00EC17DD"/>
    <w:rsid w:val="00F00E62"/>
    <w:rsid w:val="00F1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74BAF"/>
  <w15:docId w15:val="{3F10BAA9-7FFC-4F3B-BAA5-3CB883F9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2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6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fionataylor</cp:lastModifiedBy>
  <cp:revision>4</cp:revision>
  <dcterms:created xsi:type="dcterms:W3CDTF">2023-07-03T21:07:00Z</dcterms:created>
  <dcterms:modified xsi:type="dcterms:W3CDTF">2023-07-03T21:14:00Z</dcterms:modified>
</cp:coreProperties>
</file>